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8D" w:rsidRPr="00F63A95" w:rsidRDefault="00382C8D" w:rsidP="00382C8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6ECD8178" wp14:editId="5CECD4E6">
            <wp:simplePos x="0" y="0"/>
            <wp:positionH relativeFrom="column">
              <wp:posOffset>4070350</wp:posOffset>
            </wp:positionH>
            <wp:positionV relativeFrom="paragraph">
              <wp:posOffset>262255</wp:posOffset>
            </wp:positionV>
            <wp:extent cx="1955800" cy="5905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  <w:proofErr w:type="spellStart"/>
      <w:r w:rsidRPr="00F63A95">
        <w:rPr>
          <w:rFonts w:ascii="Times New Roman" w:hAnsi="Times New Roman" w:cs="Times New Roman"/>
          <w:sz w:val="18"/>
          <w:szCs w:val="18"/>
          <w:lang w:val="lt-LT"/>
        </w:rPr>
        <w:t>Ultrapur</w:t>
      </w:r>
      <w:proofErr w:type="spellEnd"/>
      <w:r w:rsidRPr="00F63A95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  <w:proofErr w:type="spellStart"/>
      <w:r w:rsidRPr="00F63A95">
        <w:rPr>
          <w:rFonts w:ascii="Times New Roman" w:hAnsi="Times New Roman" w:cs="Times New Roman"/>
          <w:sz w:val="18"/>
          <w:szCs w:val="18"/>
          <w:lang w:val="lt-LT"/>
        </w:rPr>
        <w:t>Sp.z.o.o</w:t>
      </w:r>
      <w:proofErr w:type="spellEnd"/>
      <w:r w:rsidRPr="00F63A95">
        <w:rPr>
          <w:rFonts w:ascii="Times New Roman" w:hAnsi="Times New Roman" w:cs="Times New Roman"/>
          <w:sz w:val="18"/>
          <w:szCs w:val="18"/>
          <w:lang w:val="lt-LT"/>
        </w:rPr>
        <w:t xml:space="preserve">. 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  <w:proofErr w:type="spellStart"/>
      <w:r w:rsidRPr="00F63A95">
        <w:rPr>
          <w:rFonts w:ascii="Times New Roman" w:hAnsi="Times New Roman" w:cs="Times New Roman"/>
          <w:sz w:val="18"/>
          <w:szCs w:val="18"/>
          <w:lang w:val="lt-LT"/>
        </w:rPr>
        <w:t>Chwaliszewo</w:t>
      </w:r>
      <w:proofErr w:type="spellEnd"/>
      <w:r w:rsidRPr="00F63A95">
        <w:rPr>
          <w:rFonts w:ascii="Times New Roman" w:hAnsi="Times New Roman" w:cs="Times New Roman"/>
          <w:sz w:val="18"/>
          <w:szCs w:val="18"/>
          <w:lang w:val="lt-LT"/>
        </w:rPr>
        <w:t xml:space="preserve"> g. 72/7,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  <w:r w:rsidRPr="00F63A95">
        <w:rPr>
          <w:rFonts w:ascii="Times New Roman" w:hAnsi="Times New Roman" w:cs="Times New Roman"/>
          <w:sz w:val="18"/>
          <w:szCs w:val="18"/>
          <w:lang w:val="lt-LT"/>
        </w:rPr>
        <w:t>61-104 Poznanė, Lenkija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  <w:r w:rsidRPr="00F63A95">
        <w:rPr>
          <w:rFonts w:ascii="Times New Roman" w:hAnsi="Times New Roman" w:cs="Times New Roman"/>
          <w:sz w:val="18"/>
          <w:szCs w:val="18"/>
          <w:lang w:val="lt-LT"/>
        </w:rPr>
        <w:t>Tel. +48 61425 29 82  Faksas +48 61 415 29 84</w:t>
      </w:r>
    </w:p>
    <w:p w:rsidR="00382C8D" w:rsidRPr="00F63A95" w:rsidRDefault="0036760E" w:rsidP="00382C8D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  <w:hyperlink r:id="rId7" w:history="1">
        <w:r w:rsidR="00382C8D" w:rsidRPr="00F63A95">
          <w:rPr>
            <w:rStyle w:val="Hyperlink"/>
            <w:rFonts w:ascii="Times New Roman" w:hAnsi="Times New Roman" w:cs="Times New Roman"/>
            <w:sz w:val="18"/>
            <w:szCs w:val="18"/>
            <w:lang w:val="lt-LT"/>
          </w:rPr>
          <w:t>ultrapure@ultrapur.com.pl</w:t>
        </w:r>
      </w:hyperlink>
      <w:r w:rsidR="00382C8D" w:rsidRPr="00F63A95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</w:p>
    <w:p w:rsidR="00382C8D" w:rsidRPr="00F63A95" w:rsidRDefault="0036760E" w:rsidP="00382C8D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  <w:hyperlink r:id="rId8" w:history="1">
        <w:r w:rsidR="00382C8D" w:rsidRPr="00F63A95">
          <w:rPr>
            <w:rStyle w:val="Hyperlink"/>
            <w:rFonts w:ascii="Times New Roman" w:hAnsi="Times New Roman" w:cs="Times New Roman"/>
            <w:sz w:val="18"/>
            <w:szCs w:val="18"/>
            <w:lang w:val="lt-LT"/>
          </w:rPr>
          <w:t>www.ultrapur.com.pl</w:t>
        </w:r>
      </w:hyperlink>
      <w:r w:rsidR="00382C8D" w:rsidRPr="00F63A95"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</w:p>
    <w:p w:rsidR="00382C8D" w:rsidRPr="00F63A95" w:rsidRDefault="00382C8D" w:rsidP="00382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EKSPLOATACINIŲ SAVYBIŲ DEKLARACIJA </w:t>
      </w:r>
    </w:p>
    <w:p w:rsidR="00382C8D" w:rsidRPr="00F63A95" w:rsidRDefault="00382C8D" w:rsidP="00382C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Nr. 01-2015-EN 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>1. Unikalus produkto tipo identifikacinis kodas:</w:t>
      </w:r>
      <w:bookmarkStart w:id="0" w:name="_GoBack"/>
      <w:bookmarkEnd w:id="0"/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>ULTRAPOL RG 03/35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>2.</w:t>
      </w:r>
      <w:r w:rsidRPr="00F63A95">
        <w:rPr>
          <w:lang w:val="lt-LT"/>
        </w:rPr>
        <w:t xml:space="preserve"> </w:t>
      </w:r>
      <w:r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 Produkto naudojimo paskirtis: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Vietoje suformuoti užpurkšti pramoninių ir gyvenamųjų pastatų šilumos ir garso izoliacijos  gaminiai. 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>3. Gamintojo pavadinimas: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ULTRAPUR </w:t>
      </w:r>
      <w:proofErr w:type="spellStart"/>
      <w:r w:rsidRPr="00F63A95">
        <w:rPr>
          <w:rFonts w:ascii="Times New Roman" w:hAnsi="Times New Roman" w:cs="Times New Roman"/>
          <w:sz w:val="24"/>
          <w:szCs w:val="24"/>
          <w:lang w:val="lt-LT"/>
        </w:rPr>
        <w:t>Sp.z.o.o</w:t>
      </w:r>
      <w:proofErr w:type="spellEnd"/>
      <w:r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63A95">
        <w:rPr>
          <w:rFonts w:ascii="Times New Roman" w:hAnsi="Times New Roman" w:cs="Times New Roman"/>
          <w:sz w:val="24"/>
          <w:szCs w:val="24"/>
          <w:lang w:val="lt-LT"/>
        </w:rPr>
        <w:t>Chwaliszewo</w:t>
      </w:r>
      <w:proofErr w:type="spellEnd"/>
      <w:r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 g. 72/7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61-104 Poznanė 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>4. Statybos produkto eksploatacinių savybių pastovumo vertinimo ir tikrinimo sistema ar sistemos: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3 sistema 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>5. Darnusis standartas: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>PN-EN 14315-1:2013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Notifikuota įstaiga: 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Nr. 1488 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63A95">
        <w:rPr>
          <w:rFonts w:ascii="Times New Roman" w:hAnsi="Times New Roman" w:cs="Times New Roman"/>
          <w:sz w:val="24"/>
          <w:szCs w:val="24"/>
          <w:lang w:val="lt-LT"/>
        </w:rPr>
        <w:t>Institut</w:t>
      </w:r>
      <w:proofErr w:type="spellEnd"/>
      <w:r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F63A95">
        <w:rPr>
          <w:rFonts w:ascii="Times New Roman" w:hAnsi="Times New Roman" w:cs="Times New Roman"/>
          <w:sz w:val="24"/>
          <w:szCs w:val="24"/>
          <w:lang w:val="lt-LT"/>
        </w:rPr>
        <w:t>Techniki</w:t>
      </w:r>
      <w:proofErr w:type="spellEnd"/>
      <w:r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F63A95">
        <w:rPr>
          <w:rFonts w:ascii="Times New Roman" w:hAnsi="Times New Roman" w:cs="Times New Roman"/>
          <w:sz w:val="24"/>
          <w:szCs w:val="24"/>
          <w:lang w:val="lt-LT"/>
        </w:rPr>
        <w:t>Budowlanej</w:t>
      </w:r>
      <w:proofErr w:type="spellEnd"/>
      <w:r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Pr="00F63A95">
        <w:rPr>
          <w:rFonts w:ascii="Times New Roman" w:hAnsi="Times New Roman" w:cs="Times New Roman"/>
          <w:sz w:val="24"/>
          <w:szCs w:val="24"/>
          <w:lang w:val="lt-LT"/>
        </w:rPr>
        <w:t>liet</w:t>
      </w:r>
      <w:proofErr w:type="spellEnd"/>
      <w:r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. Statybos technikos institutas) 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00-611 Varšuva, 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63A95">
        <w:rPr>
          <w:rFonts w:ascii="Times New Roman" w:hAnsi="Times New Roman" w:cs="Times New Roman"/>
          <w:sz w:val="24"/>
          <w:szCs w:val="24"/>
          <w:lang w:val="lt-LT"/>
        </w:rPr>
        <w:t>Filtrowa</w:t>
      </w:r>
      <w:proofErr w:type="spellEnd"/>
      <w:r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 g. 1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>6. Deklaruojamos eksploatacinės savybės: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33"/>
        <w:gridCol w:w="1949"/>
        <w:gridCol w:w="2069"/>
        <w:gridCol w:w="2525"/>
      </w:tblGrid>
      <w:tr w:rsidR="001F6D8B" w:rsidRPr="00F63A95" w:rsidTr="00C52CF6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F63A95" w:rsidRDefault="00382C8D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Esminės charakteristikos 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F63A95" w:rsidRDefault="00382C8D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Eksploatacinės savybės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F63A95" w:rsidRDefault="00382C8D">
            <w:pPr>
              <w:tabs>
                <w:tab w:val="left" w:pos="174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Darnioji techninė specifikacija </w:t>
            </w:r>
          </w:p>
        </w:tc>
      </w:tr>
      <w:tr w:rsidR="001F6D8B" w:rsidRPr="00F63A95" w:rsidTr="00C52CF6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F63A95" w:rsidRDefault="00382C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Atsparumas ugniai 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F63A95" w:rsidRDefault="00382C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 klasė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F63A95" w:rsidRDefault="00382C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PN-EN 14315-1 </w:t>
            </w:r>
          </w:p>
          <w:p w:rsidR="00382C8D" w:rsidRPr="00F63A95" w:rsidRDefault="00382C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F6D8B" w:rsidRPr="00F63A95" w:rsidTr="00C52CF6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F63A95" w:rsidRDefault="00382C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Šiluminė varža, λ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F63A95" w:rsidRDefault="00382C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λ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m</w:t>
            </w:r>
            <w:proofErr w:type="spellEnd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=0,021 W/</w:t>
            </w: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mK</w:t>
            </w:r>
            <w:proofErr w:type="spellEnd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382C8D" w:rsidRPr="00F63A95" w:rsidRDefault="00382C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λ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90,90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=0,022 W/</w:t>
            </w: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mK</w:t>
            </w:r>
            <w:proofErr w:type="spellEnd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F63A95" w:rsidRDefault="00382C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PN-EN 14315-1</w:t>
            </w:r>
          </w:p>
        </w:tc>
      </w:tr>
      <w:tr w:rsidR="001F6D8B" w:rsidRPr="00F63A95" w:rsidTr="00C52CF6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F63A95" w:rsidRDefault="00382C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Deklaruojamas šilumos laidumo koeficientas po sendinimo</w:t>
            </w:r>
            <w:r w:rsidR="000D7CF0"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0D7CF0"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λ</w:t>
            </w:r>
            <w:r w:rsidR="000D7CF0" w:rsidRPr="00F63A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D</w:t>
            </w:r>
            <w:proofErr w:type="spellEnd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D7CF0"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nominaliam storiui </w:t>
            </w:r>
            <w:proofErr w:type="spellStart"/>
            <w:r w:rsidR="000D7CF0"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0D7CF0" w:rsidRPr="00F63A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F63A95" w:rsidRDefault="000D7CF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Vienas atviras </w:t>
            </w:r>
            <w:r w:rsidR="001F6D8B"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difuzijai paviršius ir vienas nepralaidus difuzijai </w:t>
            </w:r>
            <w:r w:rsidR="009A3C57"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A3C57"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paviršius</w:t>
            </w:r>
            <w:r w:rsidR="001F6D8B"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 w:rsidR="009A3C57"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9A3C57"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9A3C57" w:rsidRPr="00F63A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N</w:t>
            </w:r>
            <w:proofErr w:type="spellEnd"/>
            <w:r w:rsidR="009A3C57"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&lt;40mm</w:t>
            </w:r>
          </w:p>
          <w:p w:rsidR="009A3C57" w:rsidRPr="00F63A95" w:rsidRDefault="009A3C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λ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D</w:t>
            </w:r>
            <w:proofErr w:type="spellEnd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=</w:t>
            </w:r>
            <w:r w:rsidR="001F6D8B"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0,028 W/</w:t>
            </w:r>
            <w:proofErr w:type="spellStart"/>
            <w:r w:rsidR="001F6D8B"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mK</w:t>
            </w:r>
            <w:proofErr w:type="spellEnd"/>
          </w:p>
          <w:p w:rsidR="001F6D8B" w:rsidRPr="00F63A95" w:rsidRDefault="001F6D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40mm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&lt;</w:t>
            </w: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N</w:t>
            </w:r>
            <w:proofErr w:type="spellEnd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&lt;60mm</w:t>
            </w:r>
          </w:p>
          <w:p w:rsidR="001F6D8B" w:rsidRPr="00F63A95" w:rsidRDefault="001F6D8B" w:rsidP="001F6D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λ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D</w:t>
            </w:r>
            <w:proofErr w:type="spellEnd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=0,027 W/</w:t>
            </w: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mK</w:t>
            </w:r>
            <w:proofErr w:type="spellEnd"/>
          </w:p>
          <w:p w:rsidR="001F6D8B" w:rsidRPr="00F63A95" w:rsidRDefault="001F6D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N</w:t>
            </w:r>
            <w:proofErr w:type="spellEnd"/>
            <w:r w:rsidRPr="00F63A9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&gt;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60mm</w:t>
            </w:r>
          </w:p>
          <w:p w:rsidR="001F6D8B" w:rsidRPr="00F63A95" w:rsidRDefault="001F6D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λ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D</w:t>
            </w:r>
            <w:proofErr w:type="spellEnd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=0,026 W/</w:t>
            </w: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mK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F63A95" w:rsidRDefault="001F6D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Atviri difuzijai paviršiai:  </w:t>
            </w:r>
          </w:p>
          <w:p w:rsidR="001F6D8B" w:rsidRPr="00F63A95" w:rsidRDefault="001F6D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N</w:t>
            </w:r>
            <w:proofErr w:type="spellEnd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&lt;80mm</w:t>
            </w:r>
          </w:p>
          <w:p w:rsidR="001F6D8B" w:rsidRPr="00F63A95" w:rsidRDefault="001F6D8B" w:rsidP="001F6D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λ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D</w:t>
            </w:r>
            <w:proofErr w:type="spellEnd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=0,028 W/</w:t>
            </w: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mK</w:t>
            </w:r>
            <w:proofErr w:type="spellEnd"/>
          </w:p>
          <w:p w:rsidR="001F6D8B" w:rsidRPr="00F63A95" w:rsidRDefault="001F6D8B" w:rsidP="001F6D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80mm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&lt;</w:t>
            </w: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N</w:t>
            </w:r>
            <w:proofErr w:type="spellEnd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&lt;120mm</w:t>
            </w:r>
          </w:p>
          <w:p w:rsidR="001F6D8B" w:rsidRPr="00F63A95" w:rsidRDefault="001F6D8B" w:rsidP="001F6D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λ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D</w:t>
            </w:r>
            <w:proofErr w:type="spellEnd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=0,027 W/</w:t>
            </w: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mK</w:t>
            </w:r>
            <w:proofErr w:type="spellEnd"/>
          </w:p>
          <w:p w:rsidR="001F6D8B" w:rsidRPr="00F63A95" w:rsidRDefault="001F6D8B" w:rsidP="001F6D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N</w:t>
            </w:r>
            <w:proofErr w:type="spellEnd"/>
            <w:r w:rsidRPr="00F63A95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&gt;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120mm</w:t>
            </w:r>
          </w:p>
          <w:p w:rsidR="001F6D8B" w:rsidRPr="00F63A95" w:rsidRDefault="001F6D8B" w:rsidP="001F6D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λ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D</w:t>
            </w:r>
            <w:proofErr w:type="spellEnd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=0,026 W/</w:t>
            </w: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mK</w:t>
            </w:r>
            <w:proofErr w:type="spellEnd"/>
          </w:p>
          <w:p w:rsidR="001F6D8B" w:rsidRPr="00F63A95" w:rsidRDefault="001F6D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F63A95" w:rsidRDefault="00382C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PN-EN 14315-1</w:t>
            </w:r>
          </w:p>
        </w:tc>
      </w:tr>
      <w:tr w:rsidR="001F6D8B" w:rsidRPr="00F63A95" w:rsidTr="00C52CF6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F63A95" w:rsidRDefault="00382C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Trumpalaikis </w:t>
            </w: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įmirkis</w:t>
            </w:r>
            <w:proofErr w:type="spellEnd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 dalies panardinant vandenyje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F63A95" w:rsidRDefault="00382C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p</w:t>
            </w:r>
            <w:proofErr w:type="spellEnd"/>
            <w:r w:rsidR="001F6D8B"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&lt;0,23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kg/m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F63A95" w:rsidRDefault="001F6D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PN-EN 14315-1</w:t>
            </w:r>
          </w:p>
        </w:tc>
      </w:tr>
      <w:tr w:rsidR="001F6D8B" w:rsidRPr="00F63A95" w:rsidTr="00C52CF6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F63A95" w:rsidRDefault="00382C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Vandens garų difuzinio pasipriešinimo faktorius 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8D" w:rsidRPr="00F63A95" w:rsidRDefault="00C52C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µ&gt;35</w:t>
            </w:r>
          </w:p>
          <w:p w:rsidR="00382C8D" w:rsidRPr="00F63A95" w:rsidRDefault="00C52C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MU35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F63A95" w:rsidRDefault="00C52C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PN-EN 14315-1</w:t>
            </w:r>
          </w:p>
        </w:tc>
      </w:tr>
      <w:tr w:rsidR="001F6D8B" w:rsidRPr="00F63A95" w:rsidTr="00C52CF6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F63A95" w:rsidRDefault="00C52C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Stipris gniuždant esant 10% deformacijai 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F63A95" w:rsidRDefault="00C52C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Ơ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lt-LT"/>
              </w:rPr>
              <w:t>10</w:t>
            </w: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&gt;200 </w:t>
            </w:r>
            <w:proofErr w:type="spellStart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kPa</w:t>
            </w:r>
            <w:proofErr w:type="spellEnd"/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C52CF6" w:rsidRPr="00F63A95" w:rsidRDefault="00C52C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CS(10\Y)200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8D" w:rsidRPr="00F63A95" w:rsidRDefault="00C52C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63A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PN-EN 14315-1</w:t>
            </w:r>
          </w:p>
        </w:tc>
      </w:tr>
    </w:tbl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7. 1 punkte nurodyto produkto eksploatacinės savybės atitinka 6 punkte deklaruojamas eksploatacines savybes. Ši eksploatacinių savybių deklaracija išduota pagal Reglamentą (ES) Nr. 305/2011 tik 3 p. nurodyto gamintojo atsakomybe. 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>Pasirašyta gamintojo vardu:</w:t>
      </w:r>
    </w:p>
    <w:p w:rsidR="00382C8D" w:rsidRPr="00F63A95" w:rsidRDefault="00075C78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>/parašas/</w:t>
      </w:r>
      <w:r w:rsidRPr="00F63A9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63A9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63A9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63A9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63A9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63A9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F63A95">
        <w:rPr>
          <w:rFonts w:ascii="Times New Roman" w:hAnsi="Times New Roman" w:cs="Times New Roman"/>
          <w:sz w:val="24"/>
          <w:szCs w:val="24"/>
          <w:lang w:val="lt-LT"/>
        </w:rPr>
        <w:tab/>
        <w:t>2015 m. kovo mėn. 19</w:t>
      </w:r>
      <w:r w:rsidR="00382C8D"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63A95">
        <w:rPr>
          <w:rFonts w:ascii="Times New Roman" w:hAnsi="Times New Roman" w:cs="Times New Roman"/>
          <w:sz w:val="24"/>
          <w:szCs w:val="24"/>
          <w:lang w:val="lt-LT"/>
        </w:rPr>
        <w:t xml:space="preserve">Antspaudas: </w:t>
      </w:r>
      <w:r w:rsidRPr="00F63A95">
        <w:rPr>
          <w:rFonts w:ascii="Times New Roman" w:hAnsi="Times New Roman" w:cs="Times New Roman"/>
          <w:i/>
          <w:sz w:val="24"/>
          <w:szCs w:val="24"/>
          <w:lang w:val="lt-LT"/>
        </w:rPr>
        <w:t xml:space="preserve">/ </w:t>
      </w:r>
      <w:proofErr w:type="spellStart"/>
      <w:r w:rsidRPr="00F63A95">
        <w:rPr>
          <w:rFonts w:ascii="Times New Roman" w:hAnsi="Times New Roman" w:cs="Times New Roman"/>
          <w:i/>
          <w:sz w:val="24"/>
          <w:szCs w:val="24"/>
          <w:lang w:val="lt-LT"/>
        </w:rPr>
        <w:t>Ultrapur</w:t>
      </w:r>
      <w:proofErr w:type="spellEnd"/>
      <w:r w:rsidRPr="00F63A95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Pr="00F63A95">
        <w:rPr>
          <w:rFonts w:ascii="Times New Roman" w:hAnsi="Times New Roman" w:cs="Times New Roman"/>
          <w:i/>
          <w:sz w:val="24"/>
          <w:szCs w:val="24"/>
          <w:lang w:val="lt-LT"/>
        </w:rPr>
        <w:t>Sp.z.o.o</w:t>
      </w:r>
      <w:proofErr w:type="spellEnd"/>
      <w:r w:rsidRPr="00F63A95">
        <w:rPr>
          <w:rFonts w:ascii="Times New Roman" w:hAnsi="Times New Roman" w:cs="Times New Roman"/>
          <w:i/>
          <w:sz w:val="24"/>
          <w:szCs w:val="24"/>
          <w:lang w:val="lt-LT"/>
        </w:rPr>
        <w:t xml:space="preserve">.; 61-104; Poznanė </w:t>
      </w:r>
      <w:proofErr w:type="spellStart"/>
      <w:r w:rsidRPr="00F63A95">
        <w:rPr>
          <w:rFonts w:ascii="Times New Roman" w:hAnsi="Times New Roman" w:cs="Times New Roman"/>
          <w:i/>
          <w:sz w:val="24"/>
          <w:szCs w:val="24"/>
          <w:lang w:val="lt-LT"/>
        </w:rPr>
        <w:t>Chwaliszewo</w:t>
      </w:r>
      <w:proofErr w:type="spellEnd"/>
      <w:r w:rsidRPr="00F63A95">
        <w:rPr>
          <w:rFonts w:ascii="Times New Roman" w:hAnsi="Times New Roman" w:cs="Times New Roman"/>
          <w:i/>
          <w:sz w:val="24"/>
          <w:szCs w:val="24"/>
          <w:lang w:val="lt-LT"/>
        </w:rPr>
        <w:t xml:space="preserve"> g. 72/2; NIP 783 17 08 550; REGON 302629773; tel. 61 415 29 82; faks. 61 415 29 84/ </w:t>
      </w:r>
    </w:p>
    <w:p w:rsidR="00382C8D" w:rsidRPr="00F63A95" w:rsidRDefault="00382C8D" w:rsidP="00382C8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110C4F" w:rsidRPr="00F63A95" w:rsidRDefault="00110C4F">
      <w:pPr>
        <w:rPr>
          <w:lang w:val="lt-LT"/>
        </w:rPr>
      </w:pPr>
    </w:p>
    <w:sectPr w:rsidR="00110C4F" w:rsidRPr="00F63A9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0E" w:rsidRDefault="0036760E" w:rsidP="00F63A95">
      <w:pPr>
        <w:spacing w:after="0" w:line="240" w:lineRule="auto"/>
      </w:pPr>
      <w:r>
        <w:separator/>
      </w:r>
    </w:p>
  </w:endnote>
  <w:endnote w:type="continuationSeparator" w:id="0">
    <w:p w:rsidR="0036760E" w:rsidRDefault="0036760E" w:rsidP="00F6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0E" w:rsidRDefault="0036760E" w:rsidP="00F63A95">
      <w:pPr>
        <w:spacing w:after="0" w:line="240" w:lineRule="auto"/>
      </w:pPr>
      <w:r>
        <w:separator/>
      </w:r>
    </w:p>
  </w:footnote>
  <w:footnote w:type="continuationSeparator" w:id="0">
    <w:p w:rsidR="0036760E" w:rsidRDefault="0036760E" w:rsidP="00F6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95" w:rsidRPr="00F63A95" w:rsidRDefault="00F63A95" w:rsidP="00F63A95">
    <w:pPr>
      <w:jc w:val="right"/>
      <w:rPr>
        <w:rFonts w:ascii="Times New Roman" w:hAnsi="Times New Roman" w:cs="Times New Roman"/>
        <w:b/>
        <w:sz w:val="24"/>
        <w:szCs w:val="24"/>
        <w:u w:val="single"/>
        <w:lang w:val="lt-LT"/>
      </w:rPr>
    </w:pPr>
    <w:r w:rsidRPr="00F63A95">
      <w:rPr>
        <w:rFonts w:ascii="Times New Roman" w:hAnsi="Times New Roman" w:cs="Times New Roman"/>
        <w:b/>
        <w:i/>
        <w:sz w:val="24"/>
        <w:szCs w:val="24"/>
        <w:u w:val="single"/>
        <w:lang w:val="lt-LT"/>
      </w:rPr>
      <w:t>Vertimas iš anglų kalbos į lietuvių kalbą</w:t>
    </w:r>
  </w:p>
  <w:p w:rsidR="00F63A95" w:rsidRDefault="00F63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8D"/>
    <w:rsid w:val="00075C78"/>
    <w:rsid w:val="000D7CF0"/>
    <w:rsid w:val="000F74B9"/>
    <w:rsid w:val="00110C4F"/>
    <w:rsid w:val="001F6D8B"/>
    <w:rsid w:val="0036760E"/>
    <w:rsid w:val="00382C8D"/>
    <w:rsid w:val="009A3C57"/>
    <w:rsid w:val="00C52CF6"/>
    <w:rsid w:val="00F6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0FB92-0CB8-46ED-A021-F51FE4A7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2C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2C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95"/>
  </w:style>
  <w:style w:type="paragraph" w:styleId="Footer">
    <w:name w:val="footer"/>
    <w:basedOn w:val="Normal"/>
    <w:link w:val="FooterChar"/>
    <w:uiPriority w:val="99"/>
    <w:unhideWhenUsed/>
    <w:rsid w:val="00F63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rapur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ltrapure@ultrapur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bronyte poskiene</dc:creator>
  <cp:lastModifiedBy>DELL</cp:lastModifiedBy>
  <cp:revision>4</cp:revision>
  <dcterms:created xsi:type="dcterms:W3CDTF">2016-08-17T04:58:00Z</dcterms:created>
  <dcterms:modified xsi:type="dcterms:W3CDTF">2016-08-17T07:53:00Z</dcterms:modified>
</cp:coreProperties>
</file>